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279" w:rsidRPr="000C6637" w:rsidRDefault="00D30FD4" w:rsidP="00D30FD4">
      <w:pPr>
        <w:pStyle w:val="a3"/>
        <w:numPr>
          <w:ilvl w:val="0"/>
          <w:numId w:val="1"/>
        </w:numPr>
        <w:shd w:val="clear" w:color="auto" w:fill="FFFFFF"/>
        <w:spacing w:after="0" w:line="360" w:lineRule="auto"/>
        <w:rPr>
          <w:rFonts w:ascii="David" w:eastAsia="Times New Roman" w:hAnsi="David" w:cs="David"/>
          <w:b/>
          <w:bCs/>
          <w:color w:val="222222"/>
          <w:sz w:val="26"/>
          <w:szCs w:val="26"/>
          <w:rtl/>
        </w:rPr>
      </w:pPr>
      <w:r w:rsidRPr="000C6637">
        <w:rPr>
          <w:rFonts w:ascii="David" w:eastAsia="Times New Roman" w:hAnsi="David" w:cs="David"/>
          <w:b/>
          <w:bCs/>
          <w:color w:val="222222"/>
          <w:sz w:val="26"/>
          <w:szCs w:val="26"/>
          <w:rtl/>
        </w:rPr>
        <w:t xml:space="preserve">הצעה ראשונה: </w:t>
      </w:r>
      <w:r w:rsidR="007D4279" w:rsidRPr="000C6637">
        <w:rPr>
          <w:rFonts w:ascii="David" w:eastAsia="Times New Roman" w:hAnsi="David" w:cs="David"/>
          <w:b/>
          <w:bCs/>
          <w:color w:val="222222"/>
          <w:sz w:val="26"/>
          <w:szCs w:val="26"/>
          <w:rtl/>
        </w:rPr>
        <w:t>מגיש ד"ר צביקה ברקאי, מ"מ יו"ר האיגוד:</w:t>
      </w:r>
    </w:p>
    <w:p w:rsidR="007D4279" w:rsidRPr="00D30FD4" w:rsidRDefault="007D4279" w:rsidP="00D30FD4">
      <w:pPr>
        <w:shd w:val="clear" w:color="auto" w:fill="FFFFFF"/>
        <w:spacing w:after="0" w:line="360" w:lineRule="auto"/>
        <w:rPr>
          <w:rFonts w:ascii="David" w:eastAsia="Times New Roman" w:hAnsi="David" w:cs="David"/>
          <w:color w:val="222222"/>
          <w:sz w:val="26"/>
          <w:szCs w:val="26"/>
          <w:rtl/>
        </w:rPr>
      </w:pPr>
    </w:p>
    <w:p w:rsidR="00FA65E2" w:rsidRPr="00D30FD4" w:rsidRDefault="007D4279" w:rsidP="00D30FD4">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 xml:space="preserve">סעיף 10(א)  חברי ההנהלה ייבחרו ע"י האסיפה הכללית, לתקופה של </w:t>
      </w:r>
      <w:r w:rsidRPr="000C6637">
        <w:rPr>
          <w:rFonts w:ascii="David" w:eastAsia="Times New Roman" w:hAnsi="David" w:cs="David"/>
          <w:color w:val="2E74B5" w:themeColor="accent1" w:themeShade="BF"/>
          <w:sz w:val="26"/>
          <w:szCs w:val="26"/>
          <w:rtl/>
        </w:rPr>
        <w:t>שלוש שנים</w:t>
      </w:r>
      <w:r w:rsidRPr="00D30FD4">
        <w:rPr>
          <w:rFonts w:ascii="David" w:eastAsia="Times New Roman" w:hAnsi="David" w:cs="David"/>
          <w:color w:val="222222"/>
          <w:sz w:val="26"/>
          <w:szCs w:val="26"/>
          <w:rtl/>
        </w:rPr>
        <w:t>, בבחירות חשאיות.</w:t>
      </w:r>
      <w:r w:rsidR="00FA65E2" w:rsidRPr="00D30FD4">
        <w:rPr>
          <w:rFonts w:ascii="David" w:eastAsia="Times New Roman" w:hAnsi="David" w:cs="David"/>
          <w:color w:val="222222"/>
          <w:sz w:val="26"/>
          <w:szCs w:val="26"/>
          <w:rtl/>
        </w:rPr>
        <w:t> </w:t>
      </w:r>
    </w:p>
    <w:p w:rsidR="00FA65E2" w:rsidRPr="00D30FD4" w:rsidRDefault="00FA65E2" w:rsidP="00D30FD4">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 </w:t>
      </w:r>
    </w:p>
    <w:p w:rsidR="00FA65E2" w:rsidRPr="00D30FD4" w:rsidRDefault="00FA65E2" w:rsidP="00D30FD4">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הסבר: קדנציה של שנתיים איננה מקובלת בשום מערכת, איננה מאפשרת כל תכנון ארוך טווח ומכניסה את האיגוד כל שנתיים לתהליך בחירות הצורך אנרגיה ומאמץ מיותר.</w:t>
      </w:r>
    </w:p>
    <w:p w:rsidR="00FA65E2" w:rsidRPr="00D30FD4" w:rsidRDefault="00FA65E2" w:rsidP="00D30FD4">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 </w:t>
      </w:r>
    </w:p>
    <w:p w:rsidR="00FA65E2" w:rsidRPr="00D30FD4" w:rsidRDefault="00FA65E2" w:rsidP="00D30FD4">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ישנם אנשים הסוברים שמשך הזמן הנכון לקדנציה הוא 4 שנים.</w:t>
      </w:r>
    </w:p>
    <w:p w:rsidR="00FA65E2" w:rsidRPr="00D30FD4" w:rsidRDefault="00FA65E2" w:rsidP="00D30FD4">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 </w:t>
      </w:r>
    </w:p>
    <w:p w:rsidR="00FA65E2" w:rsidRPr="00D30FD4" w:rsidRDefault="007D4279" w:rsidP="00D30FD4">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 xml:space="preserve">ע"מ להגיע להסכמה רחבה </w:t>
      </w:r>
      <w:r w:rsidR="00FA65E2" w:rsidRPr="00D30FD4">
        <w:rPr>
          <w:rFonts w:ascii="David" w:eastAsia="Times New Roman" w:hAnsi="David" w:cs="David"/>
          <w:color w:val="222222"/>
          <w:sz w:val="26"/>
          <w:szCs w:val="26"/>
          <w:rtl/>
        </w:rPr>
        <w:t>ולמנוע קפיצה משמעותית במשך הקדנציה (העומד כיום על שנתיים)- אני מציע להעמיד אותה על 3 שנים.</w:t>
      </w:r>
    </w:p>
    <w:p w:rsidR="00D30FD4" w:rsidRPr="00D30FD4" w:rsidRDefault="00FA65E2" w:rsidP="000C6637">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 </w:t>
      </w:r>
    </w:p>
    <w:p w:rsidR="00D30FD4" w:rsidRPr="00D30FD4" w:rsidRDefault="00D30FD4" w:rsidP="00D30FD4">
      <w:pPr>
        <w:shd w:val="clear" w:color="auto" w:fill="FFFFFF"/>
        <w:spacing w:after="0" w:line="360" w:lineRule="auto"/>
        <w:rPr>
          <w:rFonts w:ascii="David" w:eastAsia="Times New Roman" w:hAnsi="David" w:cs="David"/>
          <w:color w:val="222222"/>
          <w:sz w:val="26"/>
          <w:szCs w:val="26"/>
          <w:rtl/>
        </w:rPr>
      </w:pPr>
    </w:p>
    <w:p w:rsidR="00D30FD4" w:rsidRPr="00D30FD4" w:rsidRDefault="00D30FD4" w:rsidP="00D30FD4">
      <w:pPr>
        <w:shd w:val="clear" w:color="auto" w:fill="FFFFFF"/>
        <w:spacing w:after="0" w:line="360" w:lineRule="auto"/>
        <w:rPr>
          <w:rFonts w:ascii="David" w:eastAsia="Times New Roman" w:hAnsi="David" w:cs="David"/>
          <w:color w:val="222222"/>
          <w:sz w:val="26"/>
          <w:szCs w:val="26"/>
        </w:rPr>
      </w:pPr>
      <w:r w:rsidRPr="00D30FD4">
        <w:rPr>
          <w:rFonts w:ascii="David" w:eastAsia="Times New Roman" w:hAnsi="David" w:cs="David"/>
          <w:b/>
          <w:bCs/>
          <w:color w:val="222222"/>
          <w:sz w:val="26"/>
          <w:szCs w:val="26"/>
          <w:rtl/>
        </w:rPr>
        <w:t>הצעות 2 ו-3 מטעם הנהלת האיגוד</w:t>
      </w:r>
      <w:r w:rsidR="00F96F6D">
        <w:rPr>
          <w:rFonts w:ascii="David" w:eastAsia="Times New Roman" w:hAnsi="David" w:cs="David" w:hint="cs"/>
          <w:b/>
          <w:bCs/>
          <w:color w:val="222222"/>
          <w:sz w:val="26"/>
          <w:szCs w:val="26"/>
          <w:rtl/>
        </w:rPr>
        <w:t>,</w:t>
      </w:r>
      <w:bookmarkStart w:id="0" w:name="_GoBack"/>
      <w:bookmarkEnd w:id="0"/>
      <w:r w:rsidRPr="00D30FD4">
        <w:rPr>
          <w:rFonts w:ascii="David" w:eastAsia="Times New Roman" w:hAnsi="David" w:cs="David"/>
          <w:b/>
          <w:bCs/>
          <w:color w:val="222222"/>
          <w:sz w:val="26"/>
          <w:szCs w:val="26"/>
          <w:rtl/>
        </w:rPr>
        <w:t xml:space="preserve"> בהמלצת רשם העמותות</w:t>
      </w:r>
    </w:p>
    <w:p w:rsidR="00D30FD4" w:rsidRPr="00D30FD4" w:rsidRDefault="00D30FD4" w:rsidP="00D30FD4">
      <w:pPr>
        <w:shd w:val="clear" w:color="auto" w:fill="FFFFFF"/>
        <w:spacing w:after="0" w:line="360" w:lineRule="auto"/>
        <w:rPr>
          <w:rFonts w:ascii="David" w:eastAsia="Times New Roman" w:hAnsi="David" w:cs="David"/>
          <w:color w:val="222222"/>
          <w:sz w:val="26"/>
          <w:szCs w:val="26"/>
          <w:rtl/>
        </w:rPr>
      </w:pPr>
      <w:r w:rsidRPr="00D30FD4">
        <w:rPr>
          <w:rFonts w:ascii="David" w:eastAsia="Times New Roman" w:hAnsi="David" w:cs="David"/>
          <w:b/>
          <w:bCs/>
          <w:color w:val="222222"/>
          <w:sz w:val="26"/>
          <w:szCs w:val="26"/>
          <w:rtl/>
        </w:rPr>
        <w:t> </w:t>
      </w:r>
    </w:p>
    <w:p w:rsidR="00D30FD4" w:rsidRPr="00D30FD4" w:rsidRDefault="00D30FD4" w:rsidP="00D30FD4">
      <w:pPr>
        <w:shd w:val="clear" w:color="auto" w:fill="FFFFFF"/>
        <w:spacing w:after="0" w:line="360" w:lineRule="auto"/>
        <w:ind w:left="720"/>
        <w:rPr>
          <w:rFonts w:ascii="David" w:eastAsia="Times New Roman" w:hAnsi="David" w:cs="David"/>
          <w:color w:val="222222"/>
          <w:sz w:val="26"/>
          <w:szCs w:val="26"/>
          <w:rtl/>
        </w:rPr>
      </w:pPr>
      <w:r w:rsidRPr="00D30FD4">
        <w:rPr>
          <w:rFonts w:ascii="David" w:eastAsia="Times New Roman" w:hAnsi="David" w:cs="David"/>
          <w:color w:val="222222"/>
          <w:sz w:val="26"/>
          <w:szCs w:val="26"/>
          <w:rtl/>
        </w:rPr>
        <w:t>2.      פרק יח' יתוקן (יתווסף חלק המסומן בכחול)</w:t>
      </w:r>
    </w:p>
    <w:p w:rsidR="00D30FD4" w:rsidRPr="00D30FD4" w:rsidRDefault="00D30FD4" w:rsidP="00D30FD4">
      <w:pPr>
        <w:shd w:val="clear" w:color="auto" w:fill="FFFFFF"/>
        <w:spacing w:after="200" w:line="360" w:lineRule="auto"/>
        <w:rPr>
          <w:rFonts w:ascii="David" w:eastAsia="Times New Roman" w:hAnsi="David" w:cs="David"/>
          <w:color w:val="222222"/>
          <w:sz w:val="26"/>
          <w:szCs w:val="26"/>
          <w:rtl/>
        </w:rPr>
      </w:pPr>
      <w:r w:rsidRPr="00D30FD4">
        <w:rPr>
          <w:rFonts w:ascii="David" w:eastAsia="Times New Roman" w:hAnsi="David" w:cs="David"/>
          <w:color w:val="222222"/>
          <w:sz w:val="26"/>
          <w:szCs w:val="26"/>
          <w:rtl/>
        </w:rPr>
        <w:t>יח) חבר אחד מהמוסדות הנבחרים על ידי האסיפה הכללית לא יוכל לקבל שכר או טובת הנאה בעבור מילוי תפקיד במסגרת האיגוד, למעט כיסוי הוצאותיו בתפקיד. מילוי משימה ע"י חבר כאמור, שלא במסגרת התפקיד אליו נבחר, יזכה אותו בשכר, בהחזר או בפיצוי, רק אם אושר הדבר מראש בהחלטת רוב של שני שליש מחברי ההנהלה הנוכחים בישיבה, ובלבד שלא פחות מ-שמונה חברים תמכו בהחלטה ובתנאים שנקבעו באותה החלטה.</w:t>
      </w:r>
      <w:r w:rsidR="000C6637">
        <w:rPr>
          <w:rFonts w:ascii="David" w:eastAsia="Times New Roman" w:hAnsi="David" w:cs="David" w:hint="cs"/>
          <w:color w:val="1F497D"/>
          <w:sz w:val="26"/>
          <w:szCs w:val="26"/>
        </w:rPr>
        <w:t xml:space="preserve"> </w:t>
      </w:r>
      <w:r w:rsidRPr="00D30FD4">
        <w:rPr>
          <w:rFonts w:ascii="David" w:eastAsia="Times New Roman" w:hAnsi="David" w:cs="David"/>
          <w:color w:val="1F497D"/>
          <w:sz w:val="26"/>
          <w:szCs w:val="26"/>
          <w:rtl/>
        </w:rPr>
        <w:t>על אף האמור לעיל, חבר הנהלה ויושב ראש ועדה אשר מתגורר במרחק של מעל 70 ק"מ ממשרדי האיגוד יהיה זכאי להחזר הוצאות הנסיעה לישיבות ההנהלה. החזר הוצאות יהיה מוגבל ל- 1,000 ש''ח לשנה, ישולם כנגד קבלות מתאימות בתום הקדנציה בכפוף לנוכחות של אותו חבר הנהלה בלפחות 70% מכלל ישיבות ההנהלה שהתקיימו במהלך הקדנציה.</w:t>
      </w:r>
    </w:p>
    <w:p w:rsidR="00D30FD4" w:rsidRPr="00D30FD4" w:rsidRDefault="00D30FD4" w:rsidP="00D30FD4">
      <w:pPr>
        <w:shd w:val="clear" w:color="auto" w:fill="FFFFFF"/>
        <w:spacing w:after="0" w:line="360" w:lineRule="auto"/>
        <w:ind w:left="720"/>
        <w:rPr>
          <w:rFonts w:ascii="David" w:eastAsia="Times New Roman" w:hAnsi="David" w:cs="David"/>
          <w:color w:val="222222"/>
          <w:sz w:val="26"/>
          <w:szCs w:val="26"/>
          <w:rtl/>
        </w:rPr>
      </w:pPr>
      <w:r w:rsidRPr="00D30FD4">
        <w:rPr>
          <w:rFonts w:ascii="David" w:eastAsia="Times New Roman" w:hAnsi="David" w:cs="David"/>
          <w:color w:val="222222"/>
          <w:sz w:val="26"/>
          <w:szCs w:val="26"/>
          <w:rtl/>
        </w:rPr>
        <w:t>3.      להוסיף פרק (כ) כמפורט להלן</w:t>
      </w:r>
    </w:p>
    <w:p w:rsidR="00D30FD4" w:rsidRPr="00D30FD4" w:rsidRDefault="00D30FD4" w:rsidP="00D30FD4">
      <w:pPr>
        <w:shd w:val="clear" w:color="auto" w:fill="FFFFFF"/>
        <w:spacing w:after="200" w:line="360" w:lineRule="auto"/>
        <w:rPr>
          <w:rFonts w:ascii="David" w:eastAsia="Times New Roman" w:hAnsi="David" w:cs="David"/>
          <w:color w:val="222222"/>
          <w:sz w:val="26"/>
          <w:szCs w:val="26"/>
          <w:rtl/>
        </w:rPr>
      </w:pPr>
      <w:r w:rsidRPr="00D30FD4">
        <w:rPr>
          <w:rFonts w:ascii="David" w:eastAsia="Times New Roman" w:hAnsi="David" w:cs="David"/>
          <w:color w:val="1F497D"/>
          <w:sz w:val="26"/>
          <w:szCs w:val="26"/>
          <w:rtl/>
        </w:rPr>
        <w:t>(כ) הנהלת האיגוד רשאית למנות גורם מטעמה שהוא לא חבר הנהלת האיגוד, אשר יהיה אחד מבעלי זכויות החתימה מטעם האיגוד בכל ענייני האיגוד.</w:t>
      </w:r>
    </w:p>
    <w:sectPr w:rsidR="00D30FD4" w:rsidRPr="00D30FD4" w:rsidSect="0025441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95541"/>
    <w:multiLevelType w:val="hybridMultilevel"/>
    <w:tmpl w:val="D30C0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E2"/>
    <w:rsid w:val="000C6637"/>
    <w:rsid w:val="00254412"/>
    <w:rsid w:val="007D4279"/>
    <w:rsid w:val="00C51F55"/>
    <w:rsid w:val="00D30FD4"/>
    <w:rsid w:val="00F96F6D"/>
    <w:rsid w:val="00FA65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27A3"/>
  <w15:chartTrackingRefBased/>
  <w15:docId w15:val="{F68B51B0-E405-495C-B8D2-F39CD188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8064768657279170014gmail-msolistparagraph">
    <w:name w:val="m_-8064768657279170014gmail-msolistparagraph"/>
    <w:basedOn w:val="a"/>
    <w:rsid w:val="007D427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30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40433">
      <w:bodyDiv w:val="1"/>
      <w:marLeft w:val="0"/>
      <w:marRight w:val="0"/>
      <w:marTop w:val="0"/>
      <w:marBottom w:val="0"/>
      <w:divBdr>
        <w:top w:val="none" w:sz="0" w:space="0" w:color="auto"/>
        <w:left w:val="none" w:sz="0" w:space="0" w:color="auto"/>
        <w:bottom w:val="none" w:sz="0" w:space="0" w:color="auto"/>
        <w:right w:val="none" w:sz="0" w:space="0" w:color="auto"/>
      </w:divBdr>
    </w:div>
    <w:div w:id="725489846">
      <w:bodyDiv w:val="1"/>
      <w:marLeft w:val="0"/>
      <w:marRight w:val="0"/>
      <w:marTop w:val="0"/>
      <w:marBottom w:val="0"/>
      <w:divBdr>
        <w:top w:val="none" w:sz="0" w:space="0" w:color="auto"/>
        <w:left w:val="none" w:sz="0" w:space="0" w:color="auto"/>
        <w:bottom w:val="none" w:sz="0" w:space="0" w:color="auto"/>
        <w:right w:val="none" w:sz="0" w:space="0" w:color="auto"/>
      </w:divBdr>
    </w:div>
    <w:div w:id="13203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1170</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2019-05-13T11:54:00Z</dcterms:created>
  <dcterms:modified xsi:type="dcterms:W3CDTF">2019-05-21T12:35:00Z</dcterms:modified>
</cp:coreProperties>
</file>